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84" w:rsidRPr="00BA7884" w:rsidRDefault="00BA7884" w:rsidP="00BA788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788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 ограничениях на розничную продажу табачной продукции и запрете курения табака»</w:t>
      </w:r>
    </w:p>
    <w:p w:rsidR="00E75EDD" w:rsidRPr="00BA7884" w:rsidRDefault="00BA7884" w:rsidP="00BA7884">
      <w:pPr>
        <w:jc w:val="both"/>
        <w:rPr>
          <w:rFonts w:ascii="Times New Roman" w:hAnsi="Times New Roman" w:cs="Times New Roman"/>
          <w:sz w:val="28"/>
          <w:szCs w:val="28"/>
        </w:rPr>
      </w:pP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С 1 июня 2014 года вступают в силу ряд ограничений по запрету курения табака, стимулированию продажи табака, торговле табачной продукцией и табачными изделиями (</w:t>
      </w:r>
      <w:proofErr w:type="gramStart"/>
      <w:r w:rsidRPr="00BA788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BA7884">
        <w:rPr>
          <w:rFonts w:ascii="Times New Roman" w:hAnsi="Times New Roman" w:cs="Times New Roman"/>
          <w:color w:val="000000"/>
          <w:sz w:val="28"/>
          <w:szCs w:val="28"/>
        </w:rPr>
        <w:t>.3 ст.25 Федерального закона от 23.02.2013 № 15-ФЗ «Об охране здоровья граждан от воздействия окружающего табачного дыма и последствий потребления табака»).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Так, при демонстрации аудиовизуальных произведений, включая тел</w:t>
      </w:r>
      <w:proofErr w:type="gramStart"/>
      <w:r w:rsidRPr="00BA7884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BA7884">
        <w:rPr>
          <w:rFonts w:ascii="Times New Roman" w:hAnsi="Times New Roman" w:cs="Times New Roman"/>
          <w:color w:val="000000"/>
          <w:sz w:val="28"/>
          <w:szCs w:val="28"/>
        </w:rPr>
        <w:t xml:space="preserve"> и видеофильмы, теле-, видео- и </w:t>
      </w:r>
      <w:proofErr w:type="spellStart"/>
      <w:r w:rsidRPr="00BA7884">
        <w:rPr>
          <w:rFonts w:ascii="Times New Roman" w:hAnsi="Times New Roman" w:cs="Times New Roman"/>
          <w:color w:val="000000"/>
          <w:sz w:val="28"/>
          <w:szCs w:val="28"/>
        </w:rPr>
        <w:t>кинохроникальных</w:t>
      </w:r>
      <w:proofErr w:type="spellEnd"/>
      <w:r w:rsidRPr="00BA788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Розничная торговля табачной продукцией будет разрешена в магазинах и павильонах. Только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Запрещается розничная торговля табачной продукцией: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на ярмарках, выставках, путем развозной (за исключением вышеуказанного случая) и разносной торговли, дистанционным способом продажи, с использованием автоматов и иными способами</w:t>
      </w:r>
      <w:proofErr w:type="gramStart"/>
      <w:r w:rsidRPr="00BA788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A788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A7884">
        <w:rPr>
          <w:rFonts w:ascii="Times New Roman" w:hAnsi="Times New Roman" w:cs="Times New Roman"/>
          <w:color w:val="000000"/>
          <w:sz w:val="28"/>
          <w:szCs w:val="28"/>
        </w:rPr>
        <w:t>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Выкладка и демонстрация табачной продукции в торговом объекте также запрещается.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Информация о табачной продукции, предлагаемой для розничной торговли, доводится продавцом посредством размещения в торговом зале перечня продаваемой табачной продукции. Текст перечня должен быть выполнен 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буквами одинакового размера черного цвета на белом </w:t>
      </w:r>
      <w:proofErr w:type="gramStart"/>
      <w:r w:rsidRPr="00BA7884">
        <w:rPr>
          <w:rFonts w:ascii="Times New Roman" w:hAnsi="Times New Roman" w:cs="Times New Roman"/>
          <w:color w:val="000000"/>
          <w:sz w:val="28"/>
          <w:szCs w:val="28"/>
        </w:rPr>
        <w:t>фоне</w:t>
      </w:r>
      <w:proofErr w:type="gramEnd"/>
      <w:r w:rsidRPr="00BA788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A7884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BA7884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алфавитном порядке, с указанием цены продаваемой табачной продукции без использования каких-либо графических изображений и рисунков.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Демонстрация табачной продукции покупателю (за исключением несовершеннолетних) в торговом объекте может осуществляться по его требованию после ознакомления с перечнем продаваемой табачной продукции.</w:t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884">
        <w:rPr>
          <w:rFonts w:ascii="Times New Roman" w:hAnsi="Times New Roman" w:cs="Times New Roman"/>
          <w:color w:val="000000"/>
          <w:sz w:val="28"/>
          <w:szCs w:val="28"/>
        </w:rPr>
        <w:br/>
        <w:t>Несоблюдение перечисленных ограничений и запретов влечёт привлечение к административной ответственности.</w:t>
      </w:r>
    </w:p>
    <w:sectPr w:rsidR="00E75EDD" w:rsidRPr="00BA7884" w:rsidSect="00D0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84"/>
    <w:rsid w:val="00083A36"/>
    <w:rsid w:val="00412083"/>
    <w:rsid w:val="00831C37"/>
    <w:rsid w:val="009E6AFE"/>
    <w:rsid w:val="00BA7884"/>
    <w:rsid w:val="00D0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Е.Баштовая</dc:creator>
  <cp:keywords/>
  <dc:description/>
  <cp:lastModifiedBy>Е.Баштовая</cp:lastModifiedBy>
  <cp:revision>3</cp:revision>
  <dcterms:created xsi:type="dcterms:W3CDTF">2014-06-02T11:27:00Z</dcterms:created>
  <dcterms:modified xsi:type="dcterms:W3CDTF">2014-06-02T11:28:00Z</dcterms:modified>
</cp:coreProperties>
</file>